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35A3" w:rsidTr="009435A3"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Наименование показателей доступности и качества медицинской помощи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Целевой уровень показателя установленный программой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Фактический показатель на 01.01.2019</w:t>
            </w:r>
          </w:p>
        </w:tc>
      </w:tr>
      <w:tr w:rsidR="009435A3" w:rsidTr="009435A3"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Удовлетворенность населения медицинской помощью, % от всего населения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Не менее 53%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70%</w:t>
            </w:r>
          </w:p>
        </w:tc>
      </w:tr>
      <w:tr w:rsidR="009435A3" w:rsidTr="009435A3"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Смертность населения, человек на 1000 населения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Не более 12,2%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15,4</w:t>
            </w:r>
          </w:p>
        </w:tc>
      </w:tr>
      <w:tr w:rsidR="009435A3" w:rsidTr="009435A3"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Смертность населения в трудоспособном возрасте, человек на 100 тыс. населения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Не более 627,5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78,3</w:t>
            </w:r>
          </w:p>
        </w:tc>
      </w:tr>
      <w:tr w:rsidR="009435A3" w:rsidTr="009435A3"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 xml:space="preserve">Доля умерших в трудоспособном </w:t>
            </w:r>
            <w:proofErr w:type="spellStart"/>
            <w:r>
              <w:t>возресте</w:t>
            </w:r>
            <w:proofErr w:type="spellEnd"/>
            <w:r>
              <w:t xml:space="preserve"> на дому в общем количестве умерших в трудоспособном возрасте в %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Не более 35%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14,1%</w:t>
            </w:r>
          </w:p>
        </w:tc>
      </w:tr>
      <w:tr w:rsidR="009435A3" w:rsidTr="009435A3"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Доля впервые выявленных случаев онкологических заболеваний на ранних стадиях (</w:t>
            </w:r>
            <w:r>
              <w:rPr>
                <w:lang w:val="en-US"/>
              </w:rPr>
              <w:t>I</w:t>
            </w:r>
            <w:r w:rsidRPr="009435A3"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стадии) в общем количестве выявленных случаев онкологических заболеваний в течении года в %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Не менее 54,9%%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67,9%</w:t>
            </w:r>
          </w:p>
        </w:tc>
      </w:tr>
      <w:tr w:rsidR="009435A3" w:rsidTr="009435A3"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Доля охвата диспансеризацией взрослого населения, подлежащего диспансеризации в %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Не менее 90%</w:t>
            </w:r>
          </w:p>
        </w:tc>
        <w:tc>
          <w:tcPr>
            <w:tcW w:w="3115" w:type="dxa"/>
            <w:vAlign w:val="center"/>
          </w:tcPr>
          <w:p w:rsidR="009435A3" w:rsidRDefault="00BC08D6" w:rsidP="009435A3">
            <w:pPr>
              <w:jc w:val="center"/>
            </w:pPr>
            <w:r>
              <w:t>102%</w:t>
            </w:r>
            <w:bookmarkStart w:id="0" w:name="_GoBack"/>
            <w:bookmarkEnd w:id="0"/>
          </w:p>
        </w:tc>
      </w:tr>
      <w:tr w:rsidR="009435A3" w:rsidTr="009435A3"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Обеспеченность населения врачами, оказывающими помощь в амбулаторных условиях на 10 тыс. населения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Не менее 17,0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17,2</w:t>
            </w:r>
          </w:p>
        </w:tc>
      </w:tr>
      <w:tr w:rsidR="009435A3" w:rsidTr="009435A3"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Обеспеченность медицинскими сестрами, оказывающими помощь в амбулаторных условиях на 10 тыс. населения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Не менее 44,7</w:t>
            </w:r>
          </w:p>
        </w:tc>
        <w:tc>
          <w:tcPr>
            <w:tcW w:w="3115" w:type="dxa"/>
            <w:vAlign w:val="center"/>
          </w:tcPr>
          <w:p w:rsidR="009435A3" w:rsidRDefault="009435A3" w:rsidP="009435A3">
            <w:pPr>
              <w:jc w:val="center"/>
            </w:pPr>
            <w:r>
              <w:t>38,3</w:t>
            </w:r>
          </w:p>
        </w:tc>
      </w:tr>
    </w:tbl>
    <w:p w:rsidR="00C146F3" w:rsidRDefault="00C146F3"/>
    <w:sectPr w:rsidR="00C1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B"/>
    <w:rsid w:val="003502FB"/>
    <w:rsid w:val="009435A3"/>
    <w:rsid w:val="00BC08D6"/>
    <w:rsid w:val="00C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8E25"/>
  <w15:chartTrackingRefBased/>
  <w15:docId w15:val="{FD9FE556-7805-40B6-BDE2-E9642C75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Фомичев</dc:creator>
  <cp:keywords/>
  <dc:description/>
  <cp:lastModifiedBy>Дмитрий Фомичев</cp:lastModifiedBy>
  <cp:revision>2</cp:revision>
  <dcterms:created xsi:type="dcterms:W3CDTF">2019-08-30T06:41:00Z</dcterms:created>
  <dcterms:modified xsi:type="dcterms:W3CDTF">2019-08-30T06:41:00Z</dcterms:modified>
</cp:coreProperties>
</file>