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8B1" w:rsidRDefault="00D568B1" w:rsidP="00D568B1">
      <w:pPr>
        <w:rPr>
          <w:b/>
          <w:sz w:val="24"/>
          <w:szCs w:val="24"/>
        </w:rPr>
      </w:pPr>
      <w:r w:rsidRPr="00076892">
        <w:rPr>
          <w:b/>
          <w:sz w:val="24"/>
          <w:szCs w:val="24"/>
        </w:rPr>
        <w:t xml:space="preserve">Подготовка к гематологическим, биохимическим и </w:t>
      </w:r>
      <w:proofErr w:type="spellStart"/>
      <w:r w:rsidRPr="00076892">
        <w:rPr>
          <w:b/>
          <w:sz w:val="24"/>
          <w:szCs w:val="24"/>
        </w:rPr>
        <w:t>коагулогическим</w:t>
      </w:r>
      <w:proofErr w:type="spellEnd"/>
      <w:r w:rsidRPr="00076892">
        <w:rPr>
          <w:b/>
          <w:sz w:val="24"/>
          <w:szCs w:val="24"/>
        </w:rPr>
        <w:t xml:space="preserve"> исследованиям</w:t>
      </w:r>
    </w:p>
    <w:p w:rsidR="00D568B1" w:rsidRDefault="00D568B1" w:rsidP="00D568B1">
      <w:pPr>
        <w:rPr>
          <w:b/>
          <w:sz w:val="24"/>
          <w:szCs w:val="24"/>
        </w:rPr>
      </w:pPr>
      <w:r>
        <w:rPr>
          <w:rStyle w:val="a4"/>
          <w:rFonts w:ascii="Roboto" w:hAnsi="Roboto"/>
          <w:color w:val="333333"/>
          <w:shd w:val="clear" w:color="auto" w:fill="FFFFFF"/>
        </w:rPr>
        <w:t>Забор всех анализов крови делается до проведения рентгенографии, УЗИ и физиотерапевтических процедур.</w:t>
      </w:r>
    </w:p>
    <w:p w:rsidR="00D568B1" w:rsidRPr="00D50627" w:rsidRDefault="00D568B1" w:rsidP="00D568B1">
      <w:pPr>
        <w:pStyle w:val="a3"/>
        <w:shd w:val="clear" w:color="auto" w:fill="FFFFFF"/>
        <w:spacing w:before="0" w:beforeAutospacing="0" w:after="150" w:afterAutospacing="0"/>
        <w:textAlignment w:val="baseline"/>
        <w:rPr>
          <w:rFonts w:ascii="Roboto" w:hAnsi="Roboto"/>
          <w:color w:val="333333"/>
        </w:rPr>
      </w:pPr>
      <w:r>
        <w:t xml:space="preserve">Кровь для анализа берут у пациента из вены. Кровь следует брать натощак (после 12 часов голодания, воздержания от приема алкоголя и курения), между 7 и 10 часами утра, при минимальной физической активности непосредственно перед взятием </w:t>
      </w:r>
      <w:proofErr w:type="gramStart"/>
      <w:r>
        <w:t>( в</w:t>
      </w:r>
      <w:proofErr w:type="gramEnd"/>
      <w:r>
        <w:t xml:space="preserve"> течении 20-30 минут), в положении пациента сидя или лежа. </w:t>
      </w:r>
      <w:r w:rsidRPr="00D50627">
        <w:rPr>
          <w:rFonts w:ascii="Roboto" w:hAnsi="Roboto"/>
          <w:color w:val="333333"/>
        </w:rPr>
        <w:t>За 1-2 дня до обследования исключить из рациона жирное, жареное.</w:t>
      </w:r>
      <w:r>
        <w:rPr>
          <w:rFonts w:ascii="Roboto" w:hAnsi="Roboto"/>
          <w:color w:val="333333"/>
        </w:rPr>
        <w:t xml:space="preserve"> </w:t>
      </w:r>
      <w:r w:rsidRPr="00D50627">
        <w:rPr>
          <w:rFonts w:ascii="Roboto" w:hAnsi="Roboto"/>
          <w:color w:val="333333"/>
        </w:rPr>
        <w:t>Накануне обследования легкий ужин</w:t>
      </w:r>
    </w:p>
    <w:p w:rsidR="00D568B1" w:rsidRPr="00D50627" w:rsidRDefault="00D568B1" w:rsidP="00D568B1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D50627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В день обследования – </w:t>
      </w:r>
      <w:r w:rsidRPr="00D50627">
        <w:rPr>
          <w:rFonts w:ascii="inherit" w:eastAsia="Times New Roman" w:hAnsi="inherit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завтракать нельзя</w:t>
      </w:r>
      <w:r w:rsidRPr="00D50627">
        <w:rPr>
          <w:rFonts w:ascii="Roboto" w:eastAsia="Times New Roman" w:hAnsi="Roboto" w:cs="Times New Roman"/>
          <w:b/>
          <w:bCs/>
          <w:color w:val="333333"/>
          <w:sz w:val="24"/>
          <w:szCs w:val="24"/>
          <w:lang w:eastAsia="ru-RU"/>
        </w:rPr>
        <w:t> </w:t>
      </w:r>
      <w:r w:rsidRPr="00D50627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(включая употребление чая, кофе или сока),</w:t>
      </w: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Roboto" w:hAnsi="Roboto"/>
          <w:color w:val="333333"/>
          <w:shd w:val="clear" w:color="auto" w:fill="FFFFFF"/>
        </w:rPr>
        <w:t>пить воду можно.</w:t>
      </w:r>
      <w:r w:rsidRPr="00D50627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</w:t>
      </w:r>
    </w:p>
    <w:p w:rsidR="00544079" w:rsidRDefault="00544079">
      <w:bookmarkStart w:id="0" w:name="_GoBack"/>
      <w:bookmarkEnd w:id="0"/>
    </w:p>
    <w:sectPr w:rsidR="00544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CD3"/>
    <w:rsid w:val="00544079"/>
    <w:rsid w:val="00D568B1"/>
    <w:rsid w:val="00D9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104EFE-49C4-48E9-BBE9-1CD900D10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8B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6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568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Фомичев</dc:creator>
  <cp:keywords/>
  <dc:description/>
  <cp:lastModifiedBy>Дмитрий Фомичев</cp:lastModifiedBy>
  <cp:revision>2</cp:revision>
  <dcterms:created xsi:type="dcterms:W3CDTF">2019-09-17T10:37:00Z</dcterms:created>
  <dcterms:modified xsi:type="dcterms:W3CDTF">2019-09-17T10:37:00Z</dcterms:modified>
</cp:coreProperties>
</file>